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28" w:rsidRPr="00483BF1" w:rsidRDefault="00E66228" w:rsidP="009B3F9B">
      <w:pPr>
        <w:jc w:val="center"/>
        <w:rPr>
          <w:rFonts w:ascii="宋体" w:eastAsia="宋体" w:hAnsi="宋体" w:cs="FZFSK--GBK1-0"/>
          <w:b/>
          <w:bCs/>
          <w:kern w:val="0"/>
          <w:sz w:val="24"/>
          <w:szCs w:val="24"/>
        </w:rPr>
      </w:pP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北京市神经外科研究所</w:t>
      </w:r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202</w:t>
      </w:r>
      <w:r w:rsidR="00A357C5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6</w:t>
      </w:r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年度</w:t>
      </w:r>
      <w:r w:rsidR="001A247D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物业服务</w:t>
      </w: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项目评分标准</w:t>
      </w:r>
    </w:p>
    <w:p w:rsidR="0088569C" w:rsidRPr="009B3F9B" w:rsidRDefault="0088569C" w:rsidP="009B3F9B">
      <w:pPr>
        <w:jc w:val="center"/>
        <w:rPr>
          <w:rFonts w:ascii="宋体" w:eastAsia="宋体" w:hAnsi="宋体"/>
          <w:b/>
          <w:bCs/>
          <w:sz w:val="22"/>
        </w:rPr>
      </w:pPr>
    </w:p>
    <w:tbl>
      <w:tblPr>
        <w:tblStyle w:val="a5"/>
        <w:tblW w:w="15310" w:type="dxa"/>
        <w:tblInd w:w="-34" w:type="dxa"/>
        <w:tblLayout w:type="fixed"/>
        <w:tblLook w:val="04A0"/>
      </w:tblPr>
      <w:tblGrid>
        <w:gridCol w:w="709"/>
        <w:gridCol w:w="1701"/>
        <w:gridCol w:w="12191"/>
        <w:gridCol w:w="709"/>
      </w:tblGrid>
      <w:tr w:rsidR="00E66228" w:rsidRPr="00510157" w:rsidTr="008978A3">
        <w:tc>
          <w:tcPr>
            <w:tcW w:w="2410" w:type="dxa"/>
            <w:gridSpan w:val="2"/>
          </w:tcPr>
          <w:p w:rsidR="00E66228" w:rsidRPr="00510157" w:rsidRDefault="00E66228" w:rsidP="00E753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评审因素</w:t>
            </w:r>
          </w:p>
        </w:tc>
        <w:tc>
          <w:tcPr>
            <w:tcW w:w="12191" w:type="dxa"/>
          </w:tcPr>
          <w:p w:rsidR="00E66228" w:rsidRPr="00510157" w:rsidRDefault="00E66228" w:rsidP="00E753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评价指标和分值</w:t>
            </w:r>
          </w:p>
        </w:tc>
        <w:tc>
          <w:tcPr>
            <w:tcW w:w="709" w:type="dxa"/>
            <w:vAlign w:val="center"/>
          </w:tcPr>
          <w:p w:rsidR="00E66228" w:rsidRPr="00510157" w:rsidRDefault="00E66228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E66228" w:rsidRPr="00510157" w:rsidTr="008978A3">
        <w:tc>
          <w:tcPr>
            <w:tcW w:w="2410" w:type="dxa"/>
            <w:gridSpan w:val="2"/>
          </w:tcPr>
          <w:p w:rsidR="00E66228" w:rsidRPr="00510157" w:rsidRDefault="00E66228" w:rsidP="0018673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报价（</w:t>
            </w:r>
            <w:r w:rsidR="0018673D" w:rsidRPr="00510157"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E66228" w:rsidRPr="00510157" w:rsidRDefault="00727C57" w:rsidP="00727C5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评标价格分数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=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（评标基准价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/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投标报价）×价格权重（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10%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）×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100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注：实质性响应文件要求且价格最低的投标报价为评标基准价）</w:t>
            </w:r>
          </w:p>
        </w:tc>
        <w:tc>
          <w:tcPr>
            <w:tcW w:w="709" w:type="dxa"/>
            <w:vAlign w:val="center"/>
          </w:tcPr>
          <w:p w:rsidR="00E66228" w:rsidRPr="00510157" w:rsidRDefault="00E66228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F26201" w:rsidRPr="00510157" w:rsidTr="003201BF">
        <w:tc>
          <w:tcPr>
            <w:tcW w:w="709" w:type="dxa"/>
            <w:vMerge w:val="restart"/>
          </w:tcPr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  <w:p w:rsidR="00F26201" w:rsidRPr="00510157" w:rsidRDefault="00F26201" w:rsidP="006F41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（2</w:t>
            </w:r>
            <w:r w:rsidR="006F4152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701" w:type="dxa"/>
          </w:tcPr>
          <w:p w:rsidR="000B42D0" w:rsidRPr="00510157" w:rsidRDefault="00F26201" w:rsidP="00A55E06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认证体系</w:t>
            </w:r>
          </w:p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12191" w:type="dxa"/>
          </w:tcPr>
          <w:p w:rsidR="00F26201" w:rsidRPr="00510157" w:rsidRDefault="00F26201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ISO9001质量管理体系认证证书的得1分。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ISO14001环境管理体系认证证书的得1分。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具备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ISO45001职业健康安全管理体系认证证书的得1分。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（以上提供认证证书复印件加盖公章得分，否则不得分）</w:t>
            </w:r>
          </w:p>
        </w:tc>
        <w:tc>
          <w:tcPr>
            <w:tcW w:w="709" w:type="dxa"/>
            <w:vAlign w:val="center"/>
          </w:tcPr>
          <w:p w:rsidR="00F26201" w:rsidRPr="00510157" w:rsidRDefault="00F26201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F26201" w:rsidRPr="00510157" w:rsidTr="003201BF">
        <w:tc>
          <w:tcPr>
            <w:tcW w:w="709" w:type="dxa"/>
            <w:vMerge/>
          </w:tcPr>
          <w:p w:rsidR="00F26201" w:rsidRPr="00510157" w:rsidRDefault="00F26201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6201" w:rsidRPr="00510157" w:rsidRDefault="00721B99" w:rsidP="006F41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投标人</w:t>
            </w:r>
            <w:r w:rsidR="00F26201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项目业绩（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15</w:t>
            </w:r>
            <w:r w:rsidR="00F26201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6F4152" w:rsidRPr="006F4152" w:rsidRDefault="006F4152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根据投标人2022年12月1日至今，从事医疗健康、卫生科研工作领域类似案例服务情况进行评价：每提供1项得1.5分，最高得15分。（1）需提供合同首页、服务内容页、服务期限页、签字盖章页扫描件、服务内容；（2）中标公示截图；（3）须提供（1）项+（2）项才被视为有效业绩。</w:t>
            </w:r>
          </w:p>
          <w:p w:rsidR="00F26201" w:rsidRPr="00510157" w:rsidRDefault="006F4152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(备注：一个单位分年度多次签订的案例仅计入1个案例；同一个项目，分两期或以上建设完成的，计入1个案例；未提供材料的得0分。）</w:t>
            </w:r>
          </w:p>
        </w:tc>
        <w:tc>
          <w:tcPr>
            <w:tcW w:w="709" w:type="dxa"/>
            <w:vAlign w:val="center"/>
          </w:tcPr>
          <w:p w:rsidR="00F26201" w:rsidRPr="00510157" w:rsidRDefault="00F26201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18673D" w:rsidRPr="00510157" w:rsidTr="001A247D">
        <w:trPr>
          <w:trHeight w:val="714"/>
        </w:trPr>
        <w:tc>
          <w:tcPr>
            <w:tcW w:w="709" w:type="dxa"/>
            <w:vMerge/>
          </w:tcPr>
          <w:p w:rsidR="0018673D" w:rsidRPr="00510157" w:rsidRDefault="0018673D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47D" w:rsidRPr="00510157" w:rsidRDefault="001A247D" w:rsidP="00A55E0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公司资质</w:t>
            </w:r>
          </w:p>
          <w:p w:rsidR="0018673D" w:rsidRPr="00510157" w:rsidRDefault="0018673D" w:rsidP="006F415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18673D" w:rsidRPr="00510157" w:rsidRDefault="001A247D" w:rsidP="006F415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要求</w:t>
            </w:r>
            <w:r w:rsidR="00721B99">
              <w:rPr>
                <w:rFonts w:ascii="宋体" w:eastAsia="宋体" w:hAnsi="宋体" w:cs="FZFSK--GBK1-0"/>
                <w:kern w:val="0"/>
                <w:sz w:val="24"/>
                <w:szCs w:val="24"/>
              </w:rPr>
              <w:t>投标人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具备一定的经济实力,以确保其能够提供稳定的物业管理服务。根据公司注册资金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进行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打分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1.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2.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 xml:space="preserve"> 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000万元且小于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5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3.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 xml:space="preserve"> 大于等于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10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00万元且小于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3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000万元人民币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，得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分；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4.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小于</w:t>
            </w:r>
            <w:r w:rsidR="006F4152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10</w:t>
            </w:r>
            <w:r w:rsidR="000B42D0"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00万元人民币，得0分。</w:t>
            </w:r>
          </w:p>
        </w:tc>
        <w:tc>
          <w:tcPr>
            <w:tcW w:w="709" w:type="dxa"/>
            <w:vAlign w:val="center"/>
          </w:tcPr>
          <w:p w:rsidR="0018673D" w:rsidRPr="00510157" w:rsidRDefault="0018673D" w:rsidP="002439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客观</w:t>
            </w:r>
          </w:p>
        </w:tc>
      </w:tr>
      <w:tr w:rsidR="00952DA3" w:rsidRPr="00952DA3" w:rsidTr="00330425">
        <w:tc>
          <w:tcPr>
            <w:tcW w:w="709" w:type="dxa"/>
            <w:vMerge w:val="restart"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技术部分</w:t>
            </w: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67</w:t>
            </w:r>
            <w:r w:rsidRPr="00510157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对响应文件技术规格要求的响应程度（30分）</w:t>
            </w:r>
          </w:p>
        </w:tc>
        <w:tc>
          <w:tcPr>
            <w:tcW w:w="1219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响应文件技术规格响应全部满足技术要求的为30分，其中有1项条款不满足的，扣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0.5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分，最低得分0分，将按照无效投标处理，予以拒绝。</w:t>
            </w:r>
          </w:p>
        </w:tc>
        <w:tc>
          <w:tcPr>
            <w:tcW w:w="709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客观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0B42D0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服务方案</w:t>
            </w:r>
          </w:p>
          <w:p w:rsidR="00952DA3" w:rsidRPr="00510157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15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952DA3" w:rsidRPr="00510157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充分结合项目特征，提出有针对性的具体服务方案。服务方案内容完整，针对性、可行性、合理性、可靠性、安全性强，完全满足采购人需求：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15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能够结合项目特征，提出有一定针对性的具体服务方案。服务方案内容较完整，针对性、可行性、合理性、可靠性、安全性较强，较好地满足采购人需求：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能够结合项目部分特征提出服务方案。服务方案内容基本完整，针对性、可行性、合理性、可靠性、安全性一般，基本满足采购人需求：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  <w:r w:rsidRPr="00510157">
              <w:rPr>
                <w:rFonts w:ascii="Times New Roman" w:eastAsia="宋体" w:hAnsi="Times New Roman"/>
                <w:bCs/>
                <w:sz w:val="24"/>
                <w:szCs w:val="24"/>
              </w:rPr>
              <w:t>分；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未提供服务方案的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得0分</w:t>
            </w:r>
            <w:r w:rsidRPr="00510157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F0154D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2DA3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项目团队人员评价（10分）</w:t>
            </w:r>
          </w:p>
        </w:tc>
        <w:tc>
          <w:tcPr>
            <w:tcW w:w="12191" w:type="dxa"/>
            <w:vAlign w:val="center"/>
          </w:tcPr>
          <w:p w:rsidR="00952DA3" w:rsidRPr="00952DA3" w:rsidRDefault="00952DA3" w:rsidP="00952DA3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项目组成员结构清晰，人员配备充足，团队人员从业经验充足，合理完整。根据人员工作经验、从业年限等综合评分，优秀</w:t>
            </w:r>
            <w:r w:rsidRPr="00952DA3">
              <w:rPr>
                <w:rFonts w:ascii="宋体" w:eastAsia="宋体" w:hAnsi="宋体" w:cs="FZFSK--GBK1-0"/>
                <w:kern w:val="0"/>
                <w:sz w:val="24"/>
                <w:szCs w:val="24"/>
              </w:rPr>
              <w:t>10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分，良好</w:t>
            </w:r>
            <w:r w:rsidRPr="00952DA3">
              <w:rPr>
                <w:rFonts w:ascii="宋体" w:eastAsia="宋体" w:hAnsi="宋体" w:cs="FZFSK--GBK1-0"/>
                <w:kern w:val="0"/>
                <w:sz w:val="24"/>
                <w:szCs w:val="24"/>
              </w:rPr>
              <w:t>7</w:t>
            </w:r>
            <w:r w:rsidRPr="00952DA3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分，一般4分，未提供得0分。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952DA3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质量保证措施（</w:t>
            </w:r>
            <w:r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9</w:t>
            </w:r>
            <w:r w:rsidRPr="00510157">
              <w:rPr>
                <w:rFonts w:ascii="宋体" w:eastAsia="宋体" w:hAnsi="宋体" w:cs="FZFSK--GBK1-0"/>
                <w:kern w:val="0"/>
                <w:sz w:val="24"/>
                <w:szCs w:val="24"/>
              </w:rPr>
              <w:t>分）</w:t>
            </w:r>
          </w:p>
        </w:tc>
        <w:tc>
          <w:tcPr>
            <w:tcW w:w="12191" w:type="dxa"/>
          </w:tcPr>
          <w:p w:rsidR="00952DA3" w:rsidRPr="00510157" w:rsidRDefault="00952DA3" w:rsidP="00792CD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510157">
              <w:rPr>
                <w:rFonts w:ascii="Times New Roman" w:eastAsia="宋体" w:hAnsi="Times New Roman" w:hint="eastAsia"/>
                <w:sz w:val="24"/>
                <w:szCs w:val="24"/>
              </w:rPr>
              <w:t>质量保证措施全面、合理、流程规范、严谨得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分；质量保证措施比较合理，具有可行性、流程规范得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分；质量保证措施合理性较差，部分满足项目需求</w:t>
            </w:r>
            <w:r w:rsidR="00792CDB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分</w:t>
            </w:r>
            <w:r w:rsidRPr="00510157"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未提供</w:t>
            </w: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得0分</w:t>
            </w:r>
            <w:r w:rsidRPr="0051015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  <w:tr w:rsidR="00952DA3" w:rsidRPr="00510157" w:rsidTr="003201BF">
        <w:tc>
          <w:tcPr>
            <w:tcW w:w="709" w:type="dxa"/>
            <w:vMerge/>
          </w:tcPr>
          <w:p w:rsidR="00952DA3" w:rsidRPr="00510157" w:rsidRDefault="00952DA3" w:rsidP="00A55E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A3" w:rsidRPr="00510157" w:rsidRDefault="00952DA3" w:rsidP="00146819">
            <w:pPr>
              <w:jc w:val="center"/>
              <w:rPr>
                <w:rFonts w:ascii="宋体" w:eastAsia="宋体" w:hAnsi="宋体" w:cs="FZFSK--GBK1-0"/>
                <w:kern w:val="0"/>
                <w:sz w:val="24"/>
                <w:szCs w:val="24"/>
              </w:rPr>
            </w:pPr>
            <w:r w:rsidRPr="00510157">
              <w:rPr>
                <w:rFonts w:ascii="宋体" w:eastAsia="宋体" w:hAnsi="宋体" w:cs="FZFSK--GBK1-0" w:hint="eastAsia"/>
                <w:kern w:val="0"/>
                <w:sz w:val="24"/>
                <w:szCs w:val="24"/>
              </w:rPr>
              <w:t>提供应急预案的能力（3分）</w:t>
            </w:r>
          </w:p>
        </w:tc>
        <w:tc>
          <w:tcPr>
            <w:tcW w:w="12191" w:type="dxa"/>
          </w:tcPr>
          <w:p w:rsidR="00952DA3" w:rsidRPr="00510157" w:rsidRDefault="00952DA3" w:rsidP="0014681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应急预案，内容包括但不限于停水停电等事故应急措施；火警、火灾或爆炸事件的应急处理；地震应急预案；防汛应急预案；突发事件的应急措施和救援方案；设备故障应急预案；大面积爆管水</w:t>
            </w:r>
            <w:proofErr w:type="gramStart"/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浸</w:t>
            </w:r>
            <w:proofErr w:type="gramEnd"/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应急预案；传染病等公共卫生事件应急措施；职业暴露（被锐器扎伤等处理程序），医疗废弃物应急预案等。优秀得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分；良好得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2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分；一般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Pr="00952DA3">
              <w:rPr>
                <w:rFonts w:ascii="Times New Roman" w:eastAsia="宋体" w:hAnsi="Times New Roman"/>
                <w:bCs/>
                <w:sz w:val="24"/>
                <w:szCs w:val="24"/>
              </w:rPr>
              <w:t>分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；未提供得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  <w:r w:rsidRPr="00952DA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 w:rsidR="00952DA3" w:rsidRPr="00510157" w:rsidRDefault="00952DA3" w:rsidP="008856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0157">
              <w:rPr>
                <w:rFonts w:ascii="宋体" w:eastAsia="宋体" w:hAnsi="宋体" w:hint="eastAsia"/>
                <w:sz w:val="24"/>
                <w:szCs w:val="24"/>
              </w:rPr>
              <w:t>主观</w:t>
            </w:r>
          </w:p>
        </w:tc>
      </w:tr>
    </w:tbl>
    <w:p w:rsidR="00E66228" w:rsidRDefault="00E66228" w:rsidP="00E66228">
      <w:pPr>
        <w:sectPr w:rsidR="00E66228" w:rsidSect="0018673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D35CA1" w:rsidRDefault="00D35CA1" w:rsidP="00E66228"/>
    <w:sectPr w:rsidR="00D35CA1" w:rsidSect="00E662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F8" w:rsidRDefault="00A026F8" w:rsidP="00E66228">
      <w:r>
        <w:separator/>
      </w:r>
    </w:p>
  </w:endnote>
  <w:endnote w:type="continuationSeparator" w:id="0">
    <w:p w:rsidR="00A026F8" w:rsidRDefault="00A026F8" w:rsidP="00E6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SK--GBK1-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F8" w:rsidRDefault="00A026F8" w:rsidP="00E66228">
      <w:r>
        <w:separator/>
      </w:r>
    </w:p>
  </w:footnote>
  <w:footnote w:type="continuationSeparator" w:id="0">
    <w:p w:rsidR="00A026F8" w:rsidRDefault="00A026F8" w:rsidP="00E6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2569A"/>
    <w:rsid w:val="00082D20"/>
    <w:rsid w:val="000B42D0"/>
    <w:rsid w:val="001165D0"/>
    <w:rsid w:val="00146819"/>
    <w:rsid w:val="0018673D"/>
    <w:rsid w:val="001A247D"/>
    <w:rsid w:val="002A3816"/>
    <w:rsid w:val="002D1DA8"/>
    <w:rsid w:val="002D31E9"/>
    <w:rsid w:val="002D3291"/>
    <w:rsid w:val="00307EF2"/>
    <w:rsid w:val="003201BF"/>
    <w:rsid w:val="0034202D"/>
    <w:rsid w:val="00354C6F"/>
    <w:rsid w:val="00396A52"/>
    <w:rsid w:val="003B476C"/>
    <w:rsid w:val="0045688D"/>
    <w:rsid w:val="00456DFF"/>
    <w:rsid w:val="00483BF1"/>
    <w:rsid w:val="004E466F"/>
    <w:rsid w:val="00510157"/>
    <w:rsid w:val="005E0C9C"/>
    <w:rsid w:val="006F4152"/>
    <w:rsid w:val="00721B99"/>
    <w:rsid w:val="007245D9"/>
    <w:rsid w:val="00727C57"/>
    <w:rsid w:val="00740F62"/>
    <w:rsid w:val="00792CDB"/>
    <w:rsid w:val="007A7866"/>
    <w:rsid w:val="0083187A"/>
    <w:rsid w:val="0088569C"/>
    <w:rsid w:val="008978A3"/>
    <w:rsid w:val="008C184C"/>
    <w:rsid w:val="008D5AA3"/>
    <w:rsid w:val="00907F83"/>
    <w:rsid w:val="00916EC4"/>
    <w:rsid w:val="00932091"/>
    <w:rsid w:val="00952DA3"/>
    <w:rsid w:val="00953742"/>
    <w:rsid w:val="00971CC5"/>
    <w:rsid w:val="00980AA1"/>
    <w:rsid w:val="009B3F9B"/>
    <w:rsid w:val="009D180B"/>
    <w:rsid w:val="00A026F8"/>
    <w:rsid w:val="00A325E6"/>
    <w:rsid w:val="00A357C5"/>
    <w:rsid w:val="00A36127"/>
    <w:rsid w:val="00A54F9C"/>
    <w:rsid w:val="00A55E06"/>
    <w:rsid w:val="00B87F6C"/>
    <w:rsid w:val="00BA60EA"/>
    <w:rsid w:val="00BD7CDE"/>
    <w:rsid w:val="00C056BC"/>
    <w:rsid w:val="00C21248"/>
    <w:rsid w:val="00CD30D8"/>
    <w:rsid w:val="00D0482D"/>
    <w:rsid w:val="00D04ACA"/>
    <w:rsid w:val="00D15B37"/>
    <w:rsid w:val="00D30A1E"/>
    <w:rsid w:val="00D35CA1"/>
    <w:rsid w:val="00E017AB"/>
    <w:rsid w:val="00E20959"/>
    <w:rsid w:val="00E66228"/>
    <w:rsid w:val="00EA3D2A"/>
    <w:rsid w:val="00F12F85"/>
    <w:rsid w:val="00F254B0"/>
    <w:rsid w:val="00F26201"/>
    <w:rsid w:val="00F7258E"/>
    <w:rsid w:val="00F817F3"/>
    <w:rsid w:val="00FB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28"/>
    <w:rPr>
      <w:sz w:val="18"/>
      <w:szCs w:val="18"/>
    </w:rPr>
  </w:style>
  <w:style w:type="table" w:styleId="a5">
    <w:name w:val="Table Grid"/>
    <w:basedOn w:val="a1"/>
    <w:uiPriority w:val="39"/>
    <w:rsid w:val="00E6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14</cp:revision>
  <cp:lastPrinted>2023-11-09T01:16:00Z</cp:lastPrinted>
  <dcterms:created xsi:type="dcterms:W3CDTF">2023-10-30T08:20:00Z</dcterms:created>
  <dcterms:modified xsi:type="dcterms:W3CDTF">2025-12-12T00:51:00Z</dcterms:modified>
</cp:coreProperties>
</file>